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706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徐州诺科新材料有限公司</w:t>
      </w:r>
    </w:p>
    <w:p w14:paraId="74DD6890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  <w:t>突发环境事件应急预案信息公示</w:t>
      </w:r>
    </w:p>
    <w:p w14:paraId="701101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《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徐州诺科新材料有限公司突发环境事件应急预案信息公示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》202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年版（第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版）报告已编制完成，根据《江苏省突发环境事件应急预案管理办法》中的相关要求，采取便于公众知晓和查询的方式公开各类环境应急预案，现将突发环境事件应急预案进行公示，向公众公开，并征求公众意见。</w:t>
      </w:r>
    </w:p>
    <w:p w14:paraId="4BBB35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一、项目概况</w:t>
      </w:r>
    </w:p>
    <w:p w14:paraId="7E3128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项目名称：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徐州诺科新材料有限公司突发环境事件应急预案</w:t>
      </w:r>
    </w:p>
    <w:p w14:paraId="175BD1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项目所在地：</w:t>
      </w:r>
      <w:r>
        <w:rPr>
          <w:rFonts w:hint="eastAsia"/>
          <w:color w:val="auto"/>
          <w:lang w:val="en-US" w:eastAsia="zh-CN"/>
        </w:rPr>
        <w:t>江苏省徐州市睢宁县双沟镇徐州空港经济开发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区智能制造产业园S04号厂房</w:t>
      </w:r>
    </w:p>
    <w:p w14:paraId="20CDF2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建设单位：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徐州诺科新材料有限公司</w:t>
      </w:r>
    </w:p>
    <w:p w14:paraId="5B1A0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规模：年产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3240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吨新型密封系统弹性材料生产项目</w:t>
      </w:r>
    </w:p>
    <w:p w14:paraId="720696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二、应急预案基本信息</w:t>
      </w:r>
    </w:p>
    <w:p w14:paraId="5D33FD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根据《企业突发环境事件风险分级方法》（HJ941-2018）附录A，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为涉及突发大气环境风险和突发水环境风险的单位，突发环境事件风险等级为“一般[一般-大气（Q0）+一般-水（Q0）]”。</w:t>
      </w:r>
    </w:p>
    <w:p w14:paraId="3692DB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现202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年版（第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版）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《应急预案》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编制完成，相关废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气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、固体废物均按照要求处置排放，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内部建立完善的应急组织机构并配备相应的应急物质，在发生紧急情况下，可进行有效的处置，减少对周围企业及居民的影响。</w:t>
      </w:r>
    </w:p>
    <w:p w14:paraId="64427D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三、征求公众意见的范围和主要事项</w:t>
      </w:r>
    </w:p>
    <w:p w14:paraId="65CE3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先对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徐州诺科新材料有限公司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所在地及周边区域的公众及有关单位征求如下意见：对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建设及预案的了解程度；对目前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预案的满足程度；主要关注的突发环境事件；本预案的意见和建议。</w:t>
      </w:r>
    </w:p>
    <w:p w14:paraId="58CACC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四、征求公众意见的期限</w:t>
      </w:r>
    </w:p>
    <w:p w14:paraId="11D05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公众若对本预案有疑问或建议，请自公示之日起十个工作日内，与建设单位联系。</w:t>
      </w:r>
    </w:p>
    <w:p w14:paraId="728174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五、公众意见的反馈途径</w:t>
      </w:r>
    </w:p>
    <w:p w14:paraId="19C1F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公众可以在信息公开后，以信函、传真或其他有效形式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向企业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提交意见。</w:t>
      </w:r>
    </w:p>
    <w:p w14:paraId="20EC9C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六、联系方式</w:t>
      </w:r>
    </w:p>
    <w:p w14:paraId="22DB4D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联系人：许震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联系方式：13101838666</w:t>
      </w:r>
    </w:p>
    <w:p w14:paraId="5218C8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七、突发环境事件应急预案公开方式</w:t>
      </w:r>
    </w:p>
    <w:p w14:paraId="65BC99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周围企业及周边社区公众可联系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查看应急预案相关内容。</w:t>
      </w:r>
    </w:p>
    <w:p w14:paraId="3709B5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公示发布单位：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lang w:val="en-US" w:eastAsia="zh-CN"/>
        </w:rPr>
        <w:t>徐州诺科新材料有限公司</w:t>
      </w:r>
    </w:p>
    <w:p w14:paraId="4A7E96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日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szCs w:val="24"/>
          <w:lang w:val="en-US" w:eastAsia="zh-CN"/>
        </w:rPr>
        <w:t xml:space="preserve"> </w:t>
      </w:r>
    </w:p>
    <w:sectPr>
      <w:pgSz w:w="11906" w:h="16838"/>
      <w:pgMar w:top="930" w:right="1009" w:bottom="873" w:left="1066" w:header="510" w:footer="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DNiMzhmNDQ2NmNlNzY0MWIwZjdjNzViMzMzMWIifQ=="/>
  </w:docVars>
  <w:rsids>
    <w:rsidRoot w:val="00000000"/>
    <w:rsid w:val="0CB657C6"/>
    <w:rsid w:val="13CE7899"/>
    <w:rsid w:val="13D1738A"/>
    <w:rsid w:val="16CF1F1E"/>
    <w:rsid w:val="1A72391F"/>
    <w:rsid w:val="1F4D3D68"/>
    <w:rsid w:val="26F45411"/>
    <w:rsid w:val="26F87EF6"/>
    <w:rsid w:val="344B3744"/>
    <w:rsid w:val="35C97A69"/>
    <w:rsid w:val="3C17152E"/>
    <w:rsid w:val="40B90E06"/>
    <w:rsid w:val="458044F8"/>
    <w:rsid w:val="466B2BA2"/>
    <w:rsid w:val="485B09F4"/>
    <w:rsid w:val="494769A2"/>
    <w:rsid w:val="4B6127C6"/>
    <w:rsid w:val="4E215E02"/>
    <w:rsid w:val="50521613"/>
    <w:rsid w:val="524A3FB4"/>
    <w:rsid w:val="59895A0A"/>
    <w:rsid w:val="5D5511E0"/>
    <w:rsid w:val="61F07FA8"/>
    <w:rsid w:val="647A4AC8"/>
    <w:rsid w:val="6C9551DD"/>
    <w:rsid w:val="6D536141"/>
    <w:rsid w:val="6EEE3AC1"/>
    <w:rsid w:val="70744BF2"/>
    <w:rsid w:val="74B341F1"/>
    <w:rsid w:val="78422C86"/>
    <w:rsid w:val="79490272"/>
    <w:rsid w:val="79AF2BB1"/>
    <w:rsid w:val="7FBB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768</Words>
  <Characters>805</Characters>
  <Lines>0</Lines>
  <Paragraphs>0</Paragraphs>
  <TotalTime>1</TotalTime>
  <ScaleCrop>false</ScaleCrop>
  <LinksUpToDate>false</LinksUpToDate>
  <CharactersWithSpaces>809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袁娜</cp:lastModifiedBy>
  <dcterms:modified xsi:type="dcterms:W3CDTF">2025-02-17T07:45:45Z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1CB47B9BDD36420A82B598462C3310BE_13</vt:lpwstr>
  </property>
  <property fmtid="{D5CDD505-2E9C-101B-9397-08002B2CF9AE}" pid="4" name="KSOTemplateDocerSaveRecord">
    <vt:lpwstr>eyJoZGlkIjoiZWU2OGJhMDVjM2NmODBiYmEwNDdmYzFiZTZjZTVhZDMiLCJ1c2VySWQiOiI2MTMzNjg2ODgifQ==</vt:lpwstr>
  </property>
</Properties>
</file>