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92ADF">
      <w:pPr>
        <w:pStyle w:val="3"/>
        <w:keepNext/>
        <w:keepLines/>
        <w:pageBreakBefore w:val="0"/>
        <w:widowControl/>
        <w:kinsoku/>
        <w:wordWrap/>
        <w:overflowPunct/>
        <w:topLinePunct w:val="0"/>
        <w:autoSpaceDE/>
        <w:autoSpaceDN/>
        <w:bidi w:val="0"/>
        <w:adjustRightInd w:val="0"/>
        <w:snapToGrid w:val="0"/>
        <w:spacing w:before="0" w:after="0" w:line="360" w:lineRule="auto"/>
        <w:jc w:val="center"/>
        <w:textAlignment w:val="auto"/>
        <w:rPr>
          <w:rFonts w:hint="eastAsia" w:ascii="Times New Roman" w:hAnsi="Times New Roman" w:eastAsia="宋体" w:cs="Times New Roman"/>
          <w:color w:val="auto"/>
          <w:sz w:val="28"/>
          <w:szCs w:val="28"/>
          <w:lang w:val="en-US" w:eastAsia="zh-CN"/>
        </w:rPr>
      </w:pPr>
      <w:r>
        <w:rPr>
          <w:rFonts w:hint="eastAsia" w:ascii="Times New Roman" w:hAnsi="Times New Roman" w:eastAsia="宋体" w:cs="Times New Roman"/>
          <w:color w:val="auto"/>
          <w:sz w:val="28"/>
          <w:szCs w:val="28"/>
          <w:lang w:val="en-US" w:eastAsia="zh-CN"/>
        </w:rPr>
        <w:t>徐州经济技术开发区</w:t>
      </w:r>
    </w:p>
    <w:p w14:paraId="5A38C425">
      <w:pPr>
        <w:pStyle w:val="3"/>
        <w:keepNext/>
        <w:keepLines/>
        <w:pageBreakBefore w:val="0"/>
        <w:widowControl/>
        <w:kinsoku/>
        <w:wordWrap/>
        <w:overflowPunct/>
        <w:topLinePunct w:val="0"/>
        <w:autoSpaceDE/>
        <w:autoSpaceDN/>
        <w:bidi w:val="0"/>
        <w:adjustRightInd w:val="0"/>
        <w:snapToGrid w:val="0"/>
        <w:spacing w:before="0" w:after="0" w:line="360" w:lineRule="auto"/>
        <w:jc w:val="center"/>
        <w:textAlignment w:val="auto"/>
        <w:rPr>
          <w:rFonts w:hint="eastAsia" w:ascii="Times New Roman" w:hAnsi="Times New Roman" w:eastAsia="宋体" w:cs="Times New Roman"/>
          <w:color w:val="auto"/>
          <w:sz w:val="28"/>
          <w:szCs w:val="28"/>
          <w:lang w:val="en-US" w:eastAsia="zh-CN"/>
        </w:rPr>
      </w:pPr>
      <w:r>
        <w:rPr>
          <w:rFonts w:hint="eastAsia" w:ascii="Times New Roman" w:hAnsi="Times New Roman" w:eastAsia="宋体" w:cs="Times New Roman"/>
          <w:color w:val="auto"/>
          <w:sz w:val="28"/>
          <w:szCs w:val="28"/>
          <w:lang w:val="en-US" w:eastAsia="zh-CN"/>
        </w:rPr>
        <w:t>凤凰湾电子信息产业园污水处理厂</w:t>
      </w:r>
    </w:p>
    <w:p w14:paraId="74DD6890">
      <w:pPr>
        <w:pStyle w:val="3"/>
        <w:keepNext/>
        <w:keepLines/>
        <w:pageBreakBefore w:val="0"/>
        <w:widowControl/>
        <w:kinsoku/>
        <w:wordWrap/>
        <w:overflowPunct/>
        <w:topLinePunct w:val="0"/>
        <w:autoSpaceDE/>
        <w:autoSpaceDN/>
        <w:bidi w:val="0"/>
        <w:adjustRightInd w:val="0"/>
        <w:snapToGrid w:val="0"/>
        <w:spacing w:before="0" w:after="0" w:line="360" w:lineRule="auto"/>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8"/>
          <w:szCs w:val="28"/>
          <w:lang w:val="en-US" w:eastAsia="zh-CN"/>
        </w:rPr>
        <w:t>突发环境事件应急预案信息公示</w:t>
      </w:r>
    </w:p>
    <w:p w14:paraId="701101E0">
      <w:pPr>
        <w:keepNext w:val="0"/>
        <w:keepLines w:val="0"/>
        <w:pageBreakBefore w:val="0"/>
        <w:widowControl/>
        <w:kinsoku/>
        <w:wordWrap/>
        <w:overflowPunct/>
        <w:topLinePunct w:val="0"/>
        <w:autoSpaceDE/>
        <w:autoSpaceDN/>
        <w:bidi w:val="0"/>
        <w:adjustRightInd w:val="0"/>
        <w:snapToGrid w:val="0"/>
        <w:spacing w:after="0"/>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徐州经济技术开发区凤凰湾电子信息产业园污水处理厂突发环境事件应急预案</w:t>
      </w:r>
      <w:r>
        <w:rPr>
          <w:rFonts w:hint="default" w:ascii="Times New Roman" w:hAnsi="Times New Roman" w:eastAsia="宋体" w:cs="Times New Roman"/>
          <w:color w:val="auto"/>
          <w:sz w:val="24"/>
          <w:szCs w:val="24"/>
          <w:lang w:val="en-US" w:eastAsia="zh-CN"/>
        </w:rPr>
        <w:t>》报告已编制完成，根据《江苏省突发环境事件应急预案管理办法》中的相关要求，采取便于公众知晓和查询的方式公开各类环境应急预案，现将突发环境事件应急预案进行公示，向公众公开，并征求公众意见。</w:t>
      </w:r>
    </w:p>
    <w:p w14:paraId="4BBB358A">
      <w:pPr>
        <w:keepNext w:val="0"/>
        <w:keepLines w:val="0"/>
        <w:pageBreakBefore w:val="0"/>
        <w:widowControl/>
        <w:kinsoku/>
        <w:wordWrap/>
        <w:overflowPunct/>
        <w:topLinePunct w:val="0"/>
        <w:autoSpaceDE/>
        <w:autoSpaceDN/>
        <w:bidi w:val="0"/>
        <w:adjustRightInd w:val="0"/>
        <w:snapToGrid w:val="0"/>
        <w:spacing w:after="0"/>
        <w:ind w:firstLine="482" w:firstLineChars="2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一、项目概况</w:t>
      </w:r>
    </w:p>
    <w:p w14:paraId="7E31281A">
      <w:pPr>
        <w:keepNext w:val="0"/>
        <w:keepLines w:val="0"/>
        <w:pageBreakBefore w:val="0"/>
        <w:widowControl/>
        <w:kinsoku/>
        <w:wordWrap/>
        <w:overflowPunct/>
        <w:topLinePunct w:val="0"/>
        <w:autoSpaceDE/>
        <w:autoSpaceDN/>
        <w:bidi w:val="0"/>
        <w:adjustRightInd w:val="0"/>
        <w:snapToGrid w:val="0"/>
        <w:spacing w:after="0"/>
        <w:ind w:firstLine="480" w:firstLineChars="200"/>
        <w:textAlignment w:val="auto"/>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项目名称：</w:t>
      </w:r>
      <w:r>
        <w:rPr>
          <w:rFonts w:hint="eastAsia" w:ascii="Times New Roman" w:hAnsi="Times New Roman" w:eastAsia="宋体" w:cs="Times New Roman"/>
          <w:color w:val="auto"/>
          <w:sz w:val="24"/>
          <w:szCs w:val="24"/>
          <w:lang w:val="en-US" w:eastAsia="zh-CN"/>
        </w:rPr>
        <w:t>徐州经济技术开发区凤凰湾电子信息产业园污水处理厂突发环境事件应急预案</w:t>
      </w:r>
    </w:p>
    <w:p w14:paraId="6EA71C03">
      <w:pPr>
        <w:keepNext w:val="0"/>
        <w:keepLines w:val="0"/>
        <w:pageBreakBefore w:val="0"/>
        <w:widowControl/>
        <w:kinsoku/>
        <w:wordWrap/>
        <w:overflowPunct/>
        <w:topLinePunct w:val="0"/>
        <w:autoSpaceDE/>
        <w:autoSpaceDN/>
        <w:bidi w:val="0"/>
        <w:adjustRightInd w:val="0"/>
        <w:snapToGrid w:val="0"/>
        <w:spacing w:after="0"/>
        <w:ind w:firstLine="480" w:firstLineChars="200"/>
        <w:textAlignment w:val="auto"/>
        <w:rPr>
          <w:rFonts w:hint="eastAsia"/>
          <w:color w:val="auto"/>
          <w:lang w:val="en-US" w:eastAsia="zh-CN"/>
        </w:rPr>
      </w:pPr>
      <w:r>
        <w:rPr>
          <w:rFonts w:hint="default" w:ascii="Times New Roman" w:hAnsi="Times New Roman" w:eastAsia="宋体" w:cs="Times New Roman"/>
          <w:color w:val="auto"/>
          <w:sz w:val="24"/>
          <w:szCs w:val="24"/>
          <w:lang w:val="en-US" w:eastAsia="zh-CN"/>
        </w:rPr>
        <w:t>项目所在地：</w:t>
      </w:r>
      <w:r>
        <w:rPr>
          <w:rFonts w:hint="eastAsia"/>
          <w:color w:val="auto"/>
          <w:lang w:val="en-US" w:eastAsia="zh-CN"/>
        </w:rPr>
        <w:t>徐州经济技术开发区凤凰湾电子信息产业园</w:t>
      </w:r>
    </w:p>
    <w:p w14:paraId="20CDF2AE">
      <w:pPr>
        <w:keepNext w:val="0"/>
        <w:keepLines w:val="0"/>
        <w:pageBreakBefore w:val="0"/>
        <w:widowControl/>
        <w:kinsoku/>
        <w:wordWrap/>
        <w:overflowPunct/>
        <w:topLinePunct w:val="0"/>
        <w:autoSpaceDE/>
        <w:autoSpaceDN/>
        <w:bidi w:val="0"/>
        <w:adjustRightInd w:val="0"/>
        <w:snapToGrid w:val="0"/>
        <w:spacing w:after="0"/>
        <w:ind w:firstLine="480" w:firstLineChars="200"/>
        <w:textAlignment w:val="auto"/>
        <w:rPr>
          <w:rFonts w:hint="eastAsia" w:ascii="Times New Roman" w:hAnsi="Times New Roman"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建设单位：</w:t>
      </w:r>
      <w:r>
        <w:rPr>
          <w:rFonts w:hint="eastAsia" w:ascii="Times New Roman" w:hAnsi="Times New Roman" w:eastAsia="宋体" w:cs="Times New Roman"/>
          <w:color w:val="auto"/>
          <w:sz w:val="24"/>
          <w:szCs w:val="24"/>
          <w:lang w:val="en-US" w:eastAsia="zh-CN"/>
        </w:rPr>
        <w:t>徐州金核环保有限公司</w:t>
      </w:r>
    </w:p>
    <w:p w14:paraId="5B1A006B">
      <w:pPr>
        <w:keepNext w:val="0"/>
        <w:keepLines w:val="0"/>
        <w:pageBreakBefore w:val="0"/>
        <w:widowControl/>
        <w:kinsoku/>
        <w:wordWrap/>
        <w:overflowPunct/>
        <w:topLinePunct w:val="0"/>
        <w:autoSpaceDE/>
        <w:autoSpaceDN/>
        <w:bidi w:val="0"/>
        <w:adjustRightInd w:val="0"/>
        <w:snapToGrid w:val="0"/>
        <w:spacing w:after="0"/>
        <w:ind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建设</w:t>
      </w:r>
      <w:r>
        <w:rPr>
          <w:rFonts w:hint="default" w:ascii="Times New Roman" w:hAnsi="Times New Roman" w:eastAsia="宋体" w:cs="Times New Roman"/>
          <w:color w:val="auto"/>
          <w:sz w:val="24"/>
          <w:szCs w:val="24"/>
          <w:lang w:val="en-US" w:eastAsia="zh-CN"/>
        </w:rPr>
        <w:t>规模：污水处理厂实际处理能力为2000m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/d</w:t>
      </w:r>
    </w:p>
    <w:p w14:paraId="7206962D">
      <w:pPr>
        <w:keepNext w:val="0"/>
        <w:keepLines w:val="0"/>
        <w:pageBreakBefore w:val="0"/>
        <w:widowControl/>
        <w:kinsoku/>
        <w:wordWrap/>
        <w:overflowPunct/>
        <w:topLinePunct w:val="0"/>
        <w:autoSpaceDE/>
        <w:autoSpaceDN/>
        <w:bidi w:val="0"/>
        <w:adjustRightInd w:val="0"/>
        <w:snapToGrid w:val="0"/>
        <w:spacing w:after="0"/>
        <w:ind w:firstLine="482" w:firstLineChars="2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二、应急预案基本信息</w:t>
      </w:r>
    </w:p>
    <w:p w14:paraId="5D33FD9E">
      <w:pPr>
        <w:keepNext w:val="0"/>
        <w:keepLines w:val="0"/>
        <w:pageBreakBefore w:val="0"/>
        <w:widowControl/>
        <w:kinsoku/>
        <w:wordWrap/>
        <w:overflowPunct/>
        <w:topLinePunct w:val="0"/>
        <w:autoSpaceDE/>
        <w:autoSpaceDN/>
        <w:bidi w:val="0"/>
        <w:adjustRightInd w:val="0"/>
        <w:snapToGrid w:val="0"/>
        <w:spacing w:after="0"/>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根据《企业突发环境事件风险分级方法》（HJ941-2018）附录A，</w:t>
      </w:r>
      <w:r>
        <w:rPr>
          <w:rFonts w:hint="eastAsia" w:ascii="Times New Roman" w:hAnsi="Times New Roman" w:cs="Times New Roman"/>
          <w:color w:val="auto"/>
          <w:sz w:val="24"/>
          <w:szCs w:val="24"/>
          <w:lang w:val="en-US" w:eastAsia="zh-CN"/>
        </w:rPr>
        <w:t>企业</w:t>
      </w:r>
      <w:r>
        <w:rPr>
          <w:rFonts w:hint="default" w:ascii="Times New Roman" w:hAnsi="Times New Roman" w:eastAsia="宋体" w:cs="Times New Roman"/>
          <w:color w:val="auto"/>
          <w:sz w:val="24"/>
          <w:szCs w:val="24"/>
          <w:lang w:val="en-US" w:eastAsia="zh-CN"/>
        </w:rPr>
        <w:t>突发环境事件风险等级为“一般[一般-大气（Q0）+一般-水（Q0）]”。</w:t>
      </w:r>
    </w:p>
    <w:p w14:paraId="3692DB44">
      <w:pPr>
        <w:keepNext w:val="0"/>
        <w:keepLines w:val="0"/>
        <w:pageBreakBefore w:val="0"/>
        <w:widowControl/>
        <w:kinsoku/>
        <w:wordWrap/>
        <w:overflowPunct/>
        <w:topLinePunct w:val="0"/>
        <w:autoSpaceDE/>
        <w:autoSpaceDN/>
        <w:bidi w:val="0"/>
        <w:adjustRightInd w:val="0"/>
        <w:snapToGrid w:val="0"/>
        <w:spacing w:after="0"/>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现</w:t>
      </w:r>
      <w:r>
        <w:rPr>
          <w:rFonts w:hint="eastAsia" w:ascii="Times New Roman" w:hAnsi="Times New Roman" w:eastAsia="宋体" w:cs="Times New Roman"/>
          <w:color w:val="auto"/>
          <w:sz w:val="24"/>
          <w:szCs w:val="24"/>
          <w:lang w:val="en-US" w:eastAsia="zh-CN"/>
        </w:rPr>
        <w:t>《应急预案》</w:t>
      </w:r>
      <w:r>
        <w:rPr>
          <w:rFonts w:hint="default" w:ascii="Times New Roman" w:hAnsi="Times New Roman" w:eastAsia="宋体" w:cs="Times New Roman"/>
          <w:color w:val="auto"/>
          <w:sz w:val="24"/>
          <w:szCs w:val="24"/>
          <w:lang w:val="en-US" w:eastAsia="zh-CN"/>
        </w:rPr>
        <w:t>编制完成，相关废</w:t>
      </w:r>
      <w:r>
        <w:rPr>
          <w:rFonts w:hint="eastAsia" w:ascii="Times New Roman" w:hAnsi="Times New Roman" w:cs="Times New Roman"/>
          <w:color w:val="auto"/>
          <w:sz w:val="24"/>
          <w:szCs w:val="24"/>
          <w:lang w:val="en-US" w:eastAsia="zh-CN"/>
        </w:rPr>
        <w:t>气</w:t>
      </w:r>
      <w:r>
        <w:rPr>
          <w:rFonts w:hint="default" w:ascii="Times New Roman" w:hAnsi="Times New Roman" w:eastAsia="宋体" w:cs="Times New Roman"/>
          <w:color w:val="auto"/>
          <w:sz w:val="24"/>
          <w:szCs w:val="24"/>
          <w:lang w:val="en-US" w:eastAsia="zh-CN"/>
        </w:rPr>
        <w:t>、固体废物均按照要求处置排放，</w:t>
      </w:r>
      <w:r>
        <w:rPr>
          <w:rFonts w:hint="eastAsia" w:ascii="Times New Roman" w:hAnsi="Times New Roman" w:cs="Times New Roman"/>
          <w:color w:val="auto"/>
          <w:sz w:val="24"/>
          <w:szCs w:val="24"/>
          <w:lang w:val="en-US" w:eastAsia="zh-CN"/>
        </w:rPr>
        <w:t>企业</w:t>
      </w:r>
      <w:r>
        <w:rPr>
          <w:rFonts w:hint="default" w:ascii="Times New Roman" w:hAnsi="Times New Roman" w:eastAsia="宋体" w:cs="Times New Roman"/>
          <w:color w:val="auto"/>
          <w:sz w:val="24"/>
          <w:szCs w:val="24"/>
          <w:lang w:val="en-US" w:eastAsia="zh-CN"/>
        </w:rPr>
        <w:t>内部建立完善的应急组织机构并配备相应的应急物质，在发生紧急情况下，可进行有效的处置，减少对周围企业及居民的影响。</w:t>
      </w:r>
    </w:p>
    <w:p w14:paraId="64427D69">
      <w:pPr>
        <w:keepNext w:val="0"/>
        <w:keepLines w:val="0"/>
        <w:pageBreakBefore w:val="0"/>
        <w:widowControl/>
        <w:kinsoku/>
        <w:wordWrap/>
        <w:overflowPunct/>
        <w:topLinePunct w:val="0"/>
        <w:autoSpaceDE/>
        <w:autoSpaceDN/>
        <w:bidi w:val="0"/>
        <w:adjustRightInd w:val="0"/>
        <w:snapToGrid w:val="0"/>
        <w:spacing w:after="0"/>
        <w:ind w:firstLine="482" w:firstLineChars="2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三、征求公众意见的范围和主要事项</w:t>
      </w:r>
    </w:p>
    <w:p w14:paraId="65CE3A3D">
      <w:pPr>
        <w:keepNext w:val="0"/>
        <w:keepLines w:val="0"/>
        <w:pageBreakBefore w:val="0"/>
        <w:widowControl/>
        <w:kinsoku/>
        <w:wordWrap/>
        <w:overflowPunct/>
        <w:topLinePunct w:val="0"/>
        <w:autoSpaceDE/>
        <w:autoSpaceDN/>
        <w:bidi w:val="0"/>
        <w:adjustRightInd w:val="0"/>
        <w:snapToGrid w:val="0"/>
        <w:spacing w:after="0"/>
        <w:ind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现</w:t>
      </w:r>
      <w:r>
        <w:rPr>
          <w:rFonts w:hint="default" w:ascii="Times New Roman" w:hAnsi="Times New Roman" w:eastAsia="宋体" w:cs="Times New Roman"/>
          <w:color w:val="auto"/>
          <w:sz w:val="24"/>
          <w:szCs w:val="24"/>
          <w:lang w:val="en-US" w:eastAsia="zh-CN"/>
        </w:rPr>
        <w:t>对</w:t>
      </w:r>
      <w:r>
        <w:rPr>
          <w:rFonts w:hint="eastAsia" w:ascii="Times New Roman" w:hAnsi="Times New Roman" w:eastAsia="宋体" w:cs="Times New Roman"/>
          <w:color w:val="auto"/>
          <w:sz w:val="24"/>
          <w:szCs w:val="24"/>
          <w:lang w:val="en-US" w:eastAsia="zh-CN" w:bidi="ar-SA"/>
        </w:rPr>
        <w:t>徐州经济技术开发区凤凰湾电子信息产业园污水处理厂</w:t>
      </w:r>
      <w:r>
        <w:rPr>
          <w:rFonts w:hint="default" w:ascii="Times New Roman" w:hAnsi="Times New Roman" w:eastAsia="宋体" w:cs="Times New Roman"/>
          <w:color w:val="auto"/>
          <w:sz w:val="24"/>
          <w:szCs w:val="24"/>
          <w:lang w:val="en-US" w:eastAsia="zh-CN"/>
        </w:rPr>
        <w:t>所在地及周边区域的公众及有关单位征求如下意见：对</w:t>
      </w:r>
      <w:r>
        <w:rPr>
          <w:rFonts w:hint="eastAsia" w:ascii="Times New Roman" w:hAnsi="Times New Roman" w:cs="Times New Roman"/>
          <w:color w:val="auto"/>
          <w:sz w:val="24"/>
          <w:szCs w:val="24"/>
          <w:lang w:val="en-US" w:eastAsia="zh-CN"/>
        </w:rPr>
        <w:t>企业</w:t>
      </w:r>
      <w:r>
        <w:rPr>
          <w:rFonts w:hint="default" w:ascii="Times New Roman" w:hAnsi="Times New Roman" w:eastAsia="宋体" w:cs="Times New Roman"/>
          <w:color w:val="auto"/>
          <w:sz w:val="24"/>
          <w:szCs w:val="24"/>
          <w:lang w:val="en-US" w:eastAsia="zh-CN"/>
        </w:rPr>
        <w:t>建设及预案的了解程度；对目前</w:t>
      </w:r>
      <w:r>
        <w:rPr>
          <w:rFonts w:hint="eastAsia" w:ascii="Times New Roman" w:hAnsi="Times New Roman" w:cs="Times New Roman"/>
          <w:color w:val="auto"/>
          <w:sz w:val="24"/>
          <w:szCs w:val="24"/>
          <w:lang w:val="en-US" w:eastAsia="zh-CN"/>
        </w:rPr>
        <w:t>企业</w:t>
      </w:r>
      <w:r>
        <w:rPr>
          <w:rFonts w:hint="default" w:ascii="Times New Roman" w:hAnsi="Times New Roman" w:eastAsia="宋体" w:cs="Times New Roman"/>
          <w:color w:val="auto"/>
          <w:sz w:val="24"/>
          <w:szCs w:val="24"/>
          <w:lang w:val="en-US" w:eastAsia="zh-CN"/>
        </w:rPr>
        <w:t>预案的满足程度；主要关注的突发环境事件；本预案的意见和建议。</w:t>
      </w:r>
    </w:p>
    <w:p w14:paraId="58CACCEA">
      <w:pPr>
        <w:keepNext w:val="0"/>
        <w:keepLines w:val="0"/>
        <w:pageBreakBefore w:val="0"/>
        <w:widowControl/>
        <w:kinsoku/>
        <w:wordWrap/>
        <w:overflowPunct/>
        <w:topLinePunct w:val="0"/>
        <w:autoSpaceDE/>
        <w:autoSpaceDN/>
        <w:bidi w:val="0"/>
        <w:adjustRightInd w:val="0"/>
        <w:snapToGrid w:val="0"/>
        <w:spacing w:after="0"/>
        <w:ind w:firstLine="482" w:firstLineChars="2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四、征求公众意见的期限</w:t>
      </w:r>
    </w:p>
    <w:p w14:paraId="11D05A50">
      <w:pPr>
        <w:keepNext w:val="0"/>
        <w:keepLines w:val="0"/>
        <w:pageBreakBefore w:val="0"/>
        <w:widowControl/>
        <w:kinsoku/>
        <w:wordWrap/>
        <w:overflowPunct/>
        <w:topLinePunct w:val="0"/>
        <w:autoSpaceDE/>
        <w:autoSpaceDN/>
        <w:bidi w:val="0"/>
        <w:adjustRightInd w:val="0"/>
        <w:snapToGrid w:val="0"/>
        <w:spacing w:after="0"/>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公众若对本预案有疑问或建议，请自公示之日起十个工作日内，与建设单位联系。</w:t>
      </w:r>
    </w:p>
    <w:p w14:paraId="728174D4">
      <w:pPr>
        <w:keepNext w:val="0"/>
        <w:keepLines w:val="0"/>
        <w:pageBreakBefore w:val="0"/>
        <w:widowControl/>
        <w:kinsoku/>
        <w:wordWrap/>
        <w:overflowPunct/>
        <w:topLinePunct w:val="0"/>
        <w:autoSpaceDE/>
        <w:autoSpaceDN/>
        <w:bidi w:val="0"/>
        <w:adjustRightInd w:val="0"/>
        <w:snapToGrid w:val="0"/>
        <w:spacing w:after="0"/>
        <w:ind w:firstLine="482" w:firstLineChars="2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五、公众意见的反馈途径</w:t>
      </w:r>
    </w:p>
    <w:p w14:paraId="19C1F364">
      <w:pPr>
        <w:keepNext w:val="0"/>
        <w:keepLines w:val="0"/>
        <w:pageBreakBefore w:val="0"/>
        <w:widowControl/>
        <w:kinsoku/>
        <w:wordWrap/>
        <w:overflowPunct/>
        <w:topLinePunct w:val="0"/>
        <w:autoSpaceDE/>
        <w:autoSpaceDN/>
        <w:bidi w:val="0"/>
        <w:adjustRightInd w:val="0"/>
        <w:snapToGrid w:val="0"/>
        <w:spacing w:after="0"/>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公众可以在信息公开后，以信函、传真或其他有效形式</w:t>
      </w:r>
      <w:r>
        <w:rPr>
          <w:rFonts w:hint="eastAsia" w:ascii="Times New Roman" w:hAnsi="Times New Roman" w:cs="Times New Roman"/>
          <w:color w:val="auto"/>
          <w:sz w:val="24"/>
          <w:szCs w:val="24"/>
          <w:lang w:val="en-US" w:eastAsia="zh-CN"/>
        </w:rPr>
        <w:t>向企业</w:t>
      </w:r>
      <w:r>
        <w:rPr>
          <w:rFonts w:hint="default" w:ascii="Times New Roman" w:hAnsi="Times New Roman" w:eastAsia="宋体" w:cs="Times New Roman"/>
          <w:color w:val="auto"/>
          <w:sz w:val="24"/>
          <w:szCs w:val="24"/>
          <w:lang w:val="en-US" w:eastAsia="zh-CN"/>
        </w:rPr>
        <w:t>提交意见。</w:t>
      </w:r>
    </w:p>
    <w:p w14:paraId="20EC9C4A">
      <w:pPr>
        <w:keepNext w:val="0"/>
        <w:keepLines w:val="0"/>
        <w:pageBreakBefore w:val="0"/>
        <w:widowControl/>
        <w:kinsoku/>
        <w:wordWrap/>
        <w:overflowPunct/>
        <w:topLinePunct w:val="0"/>
        <w:autoSpaceDE/>
        <w:autoSpaceDN/>
        <w:bidi w:val="0"/>
        <w:adjustRightInd w:val="0"/>
        <w:snapToGrid w:val="0"/>
        <w:spacing w:after="0"/>
        <w:ind w:firstLine="482" w:firstLineChars="2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六、联系方式</w:t>
      </w:r>
    </w:p>
    <w:p w14:paraId="22DB4D48">
      <w:pPr>
        <w:keepNext w:val="0"/>
        <w:keepLines w:val="0"/>
        <w:pageBreakBefore w:val="0"/>
        <w:widowControl/>
        <w:kinsoku/>
        <w:wordWrap/>
        <w:overflowPunct/>
        <w:topLinePunct w:val="0"/>
        <w:autoSpaceDE/>
        <w:autoSpaceDN/>
        <w:bidi w:val="0"/>
        <w:adjustRightInd w:val="0"/>
        <w:snapToGrid w:val="0"/>
        <w:spacing w:after="0"/>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联系人：卓晨晨</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val="en-US" w:eastAsia="zh-CN"/>
        </w:rPr>
        <w:t>联系方式：19852075260</w:t>
      </w:r>
    </w:p>
    <w:p w14:paraId="5218C895">
      <w:pPr>
        <w:keepNext w:val="0"/>
        <w:keepLines w:val="0"/>
        <w:pageBreakBefore w:val="0"/>
        <w:widowControl/>
        <w:kinsoku/>
        <w:wordWrap/>
        <w:overflowPunct/>
        <w:topLinePunct w:val="0"/>
        <w:autoSpaceDE/>
        <w:autoSpaceDN/>
        <w:bidi w:val="0"/>
        <w:adjustRightInd w:val="0"/>
        <w:snapToGrid w:val="0"/>
        <w:spacing w:after="0"/>
        <w:ind w:firstLine="482" w:firstLineChars="2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七、突发环境事件应急预案公开方式</w:t>
      </w:r>
      <w:bookmarkStart w:id="0" w:name="_GoBack"/>
      <w:bookmarkEnd w:id="0"/>
    </w:p>
    <w:p w14:paraId="65BC99E7">
      <w:pPr>
        <w:keepNext w:val="0"/>
        <w:keepLines w:val="0"/>
        <w:pageBreakBefore w:val="0"/>
        <w:widowControl/>
        <w:kinsoku/>
        <w:wordWrap/>
        <w:overflowPunct/>
        <w:topLinePunct w:val="0"/>
        <w:autoSpaceDE/>
        <w:autoSpaceDN/>
        <w:bidi w:val="0"/>
        <w:adjustRightInd w:val="0"/>
        <w:snapToGrid w:val="0"/>
        <w:spacing w:after="0"/>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周围企业及周边社区公众可联系</w:t>
      </w:r>
      <w:r>
        <w:rPr>
          <w:rFonts w:hint="eastAsia" w:ascii="Times New Roman" w:hAnsi="Times New Roman" w:cs="Times New Roman"/>
          <w:color w:val="auto"/>
          <w:sz w:val="24"/>
          <w:szCs w:val="24"/>
          <w:lang w:val="en-US" w:eastAsia="zh-CN"/>
        </w:rPr>
        <w:t>企业</w:t>
      </w:r>
      <w:r>
        <w:rPr>
          <w:rFonts w:hint="default" w:ascii="Times New Roman" w:hAnsi="Times New Roman" w:eastAsia="宋体" w:cs="Times New Roman"/>
          <w:color w:val="auto"/>
          <w:sz w:val="24"/>
          <w:szCs w:val="24"/>
          <w:lang w:val="en-US" w:eastAsia="zh-CN"/>
        </w:rPr>
        <w:t>查看应急预案相关内容。</w:t>
      </w:r>
    </w:p>
    <w:p w14:paraId="3709B5FF">
      <w:pPr>
        <w:keepNext w:val="0"/>
        <w:keepLines w:val="0"/>
        <w:pageBreakBefore w:val="0"/>
        <w:widowControl/>
        <w:kinsoku/>
        <w:wordWrap/>
        <w:overflowPunct/>
        <w:topLinePunct w:val="0"/>
        <w:autoSpaceDE/>
        <w:autoSpaceDN/>
        <w:bidi w:val="0"/>
        <w:adjustRightInd w:val="0"/>
        <w:snapToGrid w:val="0"/>
        <w:spacing w:after="0"/>
        <w:ind w:firstLine="482" w:firstLineChars="200"/>
        <w:jc w:val="right"/>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公示发布单位：</w:t>
      </w:r>
      <w:r>
        <w:rPr>
          <w:rFonts w:hint="eastAsia" w:ascii="Times New Roman" w:hAnsi="Times New Roman" w:eastAsia="宋体" w:cs="Times New Roman"/>
          <w:color w:val="auto"/>
          <w:sz w:val="24"/>
          <w:szCs w:val="24"/>
          <w:lang w:val="en-US" w:eastAsia="zh-CN"/>
        </w:rPr>
        <w:t>徐州经济技术开发区凤凰湾电子信息产业园污水处理厂</w:t>
      </w:r>
    </w:p>
    <w:p w14:paraId="4A7E965B">
      <w:pPr>
        <w:keepNext w:val="0"/>
        <w:keepLines w:val="0"/>
        <w:pageBreakBefore w:val="0"/>
        <w:widowControl/>
        <w:kinsoku/>
        <w:wordWrap/>
        <w:overflowPunct/>
        <w:topLinePunct w:val="0"/>
        <w:autoSpaceDE/>
        <w:autoSpaceDN/>
        <w:bidi w:val="0"/>
        <w:adjustRightInd w:val="0"/>
        <w:snapToGrid w:val="0"/>
        <w:spacing w:after="0"/>
        <w:ind w:firstLine="482" w:firstLineChars="200"/>
        <w:jc w:val="right"/>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bCs/>
          <w:color w:val="auto"/>
          <w:sz w:val="24"/>
          <w:szCs w:val="24"/>
          <w:lang w:val="en-US" w:eastAsia="zh-CN"/>
        </w:rPr>
        <w:t>202</w:t>
      </w:r>
      <w:r>
        <w:rPr>
          <w:rFonts w:hint="eastAsia" w:ascii="Times New Roman" w:hAnsi="Times New Roman" w:cs="Times New Roman"/>
          <w:b/>
          <w:bCs/>
          <w:color w:val="auto"/>
          <w:sz w:val="24"/>
          <w:szCs w:val="24"/>
          <w:lang w:val="en-US" w:eastAsia="zh-CN"/>
        </w:rPr>
        <w:t>5</w:t>
      </w:r>
      <w:r>
        <w:rPr>
          <w:rFonts w:hint="default" w:ascii="Times New Roman" w:hAnsi="Times New Roman" w:eastAsia="宋体" w:cs="Times New Roman"/>
          <w:b/>
          <w:bCs/>
          <w:color w:val="auto"/>
          <w:sz w:val="24"/>
          <w:szCs w:val="24"/>
          <w:lang w:val="en-US" w:eastAsia="zh-CN"/>
        </w:rPr>
        <w:t>年</w:t>
      </w:r>
      <w:r>
        <w:rPr>
          <w:rFonts w:hint="eastAsia" w:ascii="Times New Roman" w:hAnsi="Times New Roman" w:cs="Times New Roman"/>
          <w:b/>
          <w:bCs/>
          <w:color w:val="auto"/>
          <w:sz w:val="24"/>
          <w:szCs w:val="24"/>
          <w:lang w:val="en-US" w:eastAsia="zh-CN"/>
        </w:rPr>
        <w:t>11</w:t>
      </w:r>
      <w:r>
        <w:rPr>
          <w:rFonts w:hint="default" w:ascii="Times New Roman" w:hAnsi="Times New Roman" w:eastAsia="宋体" w:cs="Times New Roman"/>
          <w:b/>
          <w:bCs/>
          <w:color w:val="auto"/>
          <w:sz w:val="24"/>
          <w:szCs w:val="24"/>
          <w:lang w:val="en-US" w:eastAsia="zh-CN"/>
        </w:rPr>
        <w:t>月</w:t>
      </w:r>
      <w:r>
        <w:rPr>
          <w:rFonts w:hint="eastAsia" w:ascii="Times New Roman" w:hAnsi="Times New Roman" w:cs="Times New Roman"/>
          <w:b/>
          <w:bCs/>
          <w:color w:val="auto"/>
          <w:sz w:val="24"/>
          <w:szCs w:val="24"/>
          <w:lang w:val="en-US" w:eastAsia="zh-CN"/>
        </w:rPr>
        <w:t>17</w:t>
      </w:r>
      <w:r>
        <w:rPr>
          <w:rFonts w:hint="default" w:ascii="Times New Roman" w:hAnsi="Times New Roman" w:eastAsia="宋体" w:cs="Times New Roman"/>
          <w:b/>
          <w:bCs/>
          <w:color w:val="auto"/>
          <w:sz w:val="24"/>
          <w:szCs w:val="24"/>
          <w:lang w:val="en-US" w:eastAsia="zh-CN"/>
        </w:rPr>
        <w:t>日</w:t>
      </w:r>
    </w:p>
    <w:sectPr>
      <w:pgSz w:w="11906" w:h="16838"/>
      <w:pgMar w:top="930" w:right="1009" w:bottom="873" w:left="1066" w:header="510" w:footer="0"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xZDNiMzhmNDQ2NmNlNzY0MWIwZjdjNzViMzMzMWIifQ=="/>
  </w:docVars>
  <w:rsids>
    <w:rsidRoot w:val="00000000"/>
    <w:rsid w:val="0AD42008"/>
    <w:rsid w:val="0CB657C6"/>
    <w:rsid w:val="10062176"/>
    <w:rsid w:val="13CE7899"/>
    <w:rsid w:val="13D1738A"/>
    <w:rsid w:val="14A13FCB"/>
    <w:rsid w:val="16CF1F1E"/>
    <w:rsid w:val="1A72391F"/>
    <w:rsid w:val="1AD80889"/>
    <w:rsid w:val="1F4D3D68"/>
    <w:rsid w:val="237B777C"/>
    <w:rsid w:val="25642C6B"/>
    <w:rsid w:val="26F45411"/>
    <w:rsid w:val="26F87EF6"/>
    <w:rsid w:val="344B3744"/>
    <w:rsid w:val="35C97A69"/>
    <w:rsid w:val="36F80606"/>
    <w:rsid w:val="3C17152E"/>
    <w:rsid w:val="40B90E06"/>
    <w:rsid w:val="458044F8"/>
    <w:rsid w:val="466B2BA2"/>
    <w:rsid w:val="47D115A7"/>
    <w:rsid w:val="485B09F4"/>
    <w:rsid w:val="494769A2"/>
    <w:rsid w:val="4A4F4589"/>
    <w:rsid w:val="4B6127C6"/>
    <w:rsid w:val="4E215E02"/>
    <w:rsid w:val="50521613"/>
    <w:rsid w:val="524A3FB4"/>
    <w:rsid w:val="57830F4B"/>
    <w:rsid w:val="59895A0A"/>
    <w:rsid w:val="5D04446A"/>
    <w:rsid w:val="5D5511E0"/>
    <w:rsid w:val="61F07FA8"/>
    <w:rsid w:val="647A4AC8"/>
    <w:rsid w:val="69FB03A1"/>
    <w:rsid w:val="6B362ECF"/>
    <w:rsid w:val="6C9551DD"/>
    <w:rsid w:val="6CBC11B2"/>
    <w:rsid w:val="6D536141"/>
    <w:rsid w:val="6EEE3AC1"/>
    <w:rsid w:val="70744BF2"/>
    <w:rsid w:val="72A6176D"/>
    <w:rsid w:val="737D1F6C"/>
    <w:rsid w:val="74AA048A"/>
    <w:rsid w:val="74B341F1"/>
    <w:rsid w:val="78422C86"/>
    <w:rsid w:val="79490272"/>
    <w:rsid w:val="79AF2BB1"/>
    <w:rsid w:val="7B6B22AB"/>
    <w:rsid w:val="7E5C3471"/>
    <w:rsid w:val="7FBB6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line="360" w:lineRule="auto"/>
      <w:jc w:val="both"/>
    </w:pPr>
    <w:rPr>
      <w:rFonts w:ascii="Tahoma" w:hAnsi="Tahoma" w:eastAsia="宋体" w:cstheme="minorBidi"/>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660</Words>
  <Characters>687</Characters>
  <Lines>0</Lines>
  <Paragraphs>0</Paragraphs>
  <TotalTime>9</TotalTime>
  <ScaleCrop>false</ScaleCrop>
  <LinksUpToDate>false</LinksUpToDate>
  <CharactersWithSpaces>691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2021-05-29T00:36:00Z</dcterms:created>
  <dc:creator>Administrator</dc:creator>
  <cp:lastModifiedBy>袁娜</cp:lastModifiedBy>
  <dcterms:modified xsi:type="dcterms:W3CDTF">2025-12-16T02:37:35Z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00CB3D55D2EB4A6F8EAA7FF8C0D85CA1_13</vt:lpwstr>
  </property>
  <property fmtid="{D5CDD505-2E9C-101B-9397-08002B2CF9AE}" pid="4" name="KSOTemplateDocerSaveRecord">
    <vt:lpwstr>eyJoZGlkIjoiZWU2OGJhMDVjM2NmODBiYmEwNDdmYzFiZTZjZTVhZDMiLCJ1c2VySWQiOiI2MTMzNjg2ODgifQ==</vt:lpwstr>
  </property>
</Properties>
</file>