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kinsoku/>
        <w:wordWrap/>
        <w:overflowPunct/>
        <w:topLinePunct w:val="0"/>
        <w:autoSpaceDE/>
        <w:autoSpaceDN/>
        <w:bidi w:val="0"/>
        <w:adjustRightInd w:val="0"/>
        <w:snapToGrid w:val="0"/>
        <w:spacing w:before="0" w:after="0" w:line="360" w:lineRule="auto"/>
        <w:jc w:val="center"/>
        <w:textAlignment w:val="auto"/>
        <w:rPr>
          <w:rFonts w:hint="eastAsia"/>
          <w:lang w:val="en-US" w:eastAsia="zh-CN"/>
        </w:rPr>
      </w:pPr>
      <w:r>
        <w:rPr>
          <w:rFonts w:hint="eastAsia"/>
          <w:lang w:val="en-US" w:eastAsia="zh-CN"/>
        </w:rPr>
        <w:t>园博园污水处理厂突发环境事件应急预案信息公示</w:t>
      </w:r>
    </w:p>
    <w:p>
      <w:pPr>
        <w:keepNext w:val="0"/>
        <w:keepLines w:val="0"/>
        <w:pageBreakBefore w:val="0"/>
        <w:widowControl/>
        <w:kinsoku/>
        <w:wordWrap/>
        <w:overflowPunct/>
        <w:topLinePunct w:val="0"/>
        <w:autoSpaceDE/>
        <w:autoSpaceDN/>
        <w:bidi w:val="0"/>
        <w:adjustRightInd w:val="0"/>
        <w:snapToGrid w:val="0"/>
        <w:spacing w:after="0"/>
        <w:ind w:firstLine="480" w:firstLineChars="200"/>
        <w:textAlignment w:val="auto"/>
        <w:rPr>
          <w:rFonts w:hint="eastAsia"/>
          <w:lang w:val="en-US" w:eastAsia="zh-CN"/>
        </w:rPr>
      </w:pPr>
      <w:r>
        <w:rPr>
          <w:rFonts w:hint="eastAsia"/>
          <w:lang w:val="en-US" w:eastAsia="zh-CN"/>
        </w:rPr>
        <w:t>《园博园污水处理厂突发环境事件应急预案》报告已编制完成，根据《江苏省突发环境事件应急预案管理办法》中的相关要求，采取便于公众知晓和查询的方式公开各类环境应急预案，现将突发环境事件应急预案进行公示，向公众公开相关信息，并征求公众意见。</w:t>
      </w:r>
    </w:p>
    <w:p>
      <w:pPr>
        <w:keepNext w:val="0"/>
        <w:keepLines w:val="0"/>
        <w:pageBreakBefore w:val="0"/>
        <w:widowControl/>
        <w:kinsoku/>
        <w:wordWrap/>
        <w:overflowPunct/>
        <w:topLinePunct w:val="0"/>
        <w:autoSpaceDE/>
        <w:autoSpaceDN/>
        <w:bidi w:val="0"/>
        <w:adjustRightInd w:val="0"/>
        <w:snapToGrid w:val="0"/>
        <w:spacing w:after="0"/>
        <w:ind w:firstLine="482" w:firstLineChars="200"/>
        <w:textAlignment w:val="auto"/>
        <w:rPr>
          <w:rFonts w:hint="eastAsia"/>
          <w:b/>
          <w:bCs/>
          <w:lang w:val="en-US" w:eastAsia="zh-CN"/>
        </w:rPr>
      </w:pPr>
      <w:r>
        <w:rPr>
          <w:rFonts w:hint="eastAsia"/>
          <w:b/>
          <w:bCs/>
          <w:lang w:val="en-US" w:eastAsia="zh-CN"/>
        </w:rPr>
        <w:t>一、项目概况</w:t>
      </w:r>
    </w:p>
    <w:p>
      <w:pPr>
        <w:keepNext w:val="0"/>
        <w:keepLines w:val="0"/>
        <w:pageBreakBefore w:val="0"/>
        <w:widowControl/>
        <w:kinsoku/>
        <w:wordWrap/>
        <w:overflowPunct/>
        <w:topLinePunct w:val="0"/>
        <w:autoSpaceDE/>
        <w:autoSpaceDN/>
        <w:bidi w:val="0"/>
        <w:adjustRightInd w:val="0"/>
        <w:snapToGrid w:val="0"/>
        <w:spacing w:after="0"/>
        <w:ind w:firstLine="480" w:firstLineChars="200"/>
        <w:textAlignment w:val="auto"/>
        <w:rPr>
          <w:rFonts w:hint="eastAsia"/>
          <w:lang w:val="en-US" w:eastAsia="zh-CN"/>
        </w:rPr>
      </w:pPr>
      <w:r>
        <w:rPr>
          <w:rFonts w:hint="eastAsia"/>
          <w:lang w:val="en-US" w:eastAsia="zh-CN"/>
        </w:rPr>
        <w:t>项目名称：园博园污水处理厂突发环境事件应急预案</w:t>
      </w:r>
    </w:p>
    <w:p>
      <w:pPr>
        <w:keepNext w:val="0"/>
        <w:keepLines w:val="0"/>
        <w:pageBreakBefore w:val="0"/>
        <w:widowControl/>
        <w:kinsoku/>
        <w:wordWrap/>
        <w:overflowPunct/>
        <w:topLinePunct w:val="0"/>
        <w:autoSpaceDE/>
        <w:autoSpaceDN/>
        <w:bidi w:val="0"/>
        <w:adjustRightInd w:val="0"/>
        <w:snapToGrid w:val="0"/>
        <w:spacing w:after="0"/>
        <w:ind w:firstLine="480" w:firstLineChars="200"/>
        <w:textAlignment w:val="auto"/>
        <w:rPr>
          <w:rFonts w:hint="eastAsia"/>
          <w:lang w:val="en-US" w:eastAsia="zh-CN"/>
        </w:rPr>
      </w:pPr>
      <w:r>
        <w:rPr>
          <w:rFonts w:hint="eastAsia"/>
          <w:lang w:val="en-US" w:eastAsia="zh-CN"/>
        </w:rPr>
        <w:t>项目所在地：徐州市铜山区伊张镇吕梁村</w:t>
      </w:r>
    </w:p>
    <w:p>
      <w:pPr>
        <w:keepNext w:val="0"/>
        <w:keepLines w:val="0"/>
        <w:pageBreakBefore w:val="0"/>
        <w:widowControl/>
        <w:kinsoku/>
        <w:wordWrap/>
        <w:overflowPunct/>
        <w:topLinePunct w:val="0"/>
        <w:autoSpaceDE/>
        <w:autoSpaceDN/>
        <w:bidi w:val="0"/>
        <w:adjustRightInd w:val="0"/>
        <w:snapToGrid w:val="0"/>
        <w:spacing w:after="0"/>
        <w:ind w:firstLine="480" w:firstLineChars="200"/>
        <w:textAlignment w:val="auto"/>
        <w:rPr>
          <w:rFonts w:hint="eastAsia"/>
          <w:lang w:val="en-US" w:eastAsia="zh-CN"/>
        </w:rPr>
      </w:pPr>
      <w:r>
        <w:rPr>
          <w:rFonts w:hint="eastAsia"/>
          <w:lang w:val="en-US" w:eastAsia="zh-CN"/>
        </w:rPr>
        <w:t>建设单位：徐州市铜山区水务局</w:t>
      </w:r>
    </w:p>
    <w:p>
      <w:pPr>
        <w:keepNext w:val="0"/>
        <w:keepLines w:val="0"/>
        <w:pageBreakBefore w:val="0"/>
        <w:widowControl/>
        <w:kinsoku/>
        <w:wordWrap/>
        <w:overflowPunct/>
        <w:topLinePunct w:val="0"/>
        <w:autoSpaceDE/>
        <w:autoSpaceDN/>
        <w:bidi w:val="0"/>
        <w:adjustRightInd w:val="0"/>
        <w:snapToGrid w:val="0"/>
        <w:spacing w:after="0"/>
        <w:ind w:firstLine="480" w:firstLineChars="200"/>
        <w:textAlignment w:val="auto"/>
        <w:rPr>
          <w:rFonts w:hint="eastAsia"/>
          <w:lang w:val="en-US" w:eastAsia="zh-CN"/>
        </w:rPr>
      </w:pPr>
      <w:r>
        <w:rPr>
          <w:rFonts w:hint="eastAsia"/>
          <w:lang w:val="en-US" w:eastAsia="zh-CN"/>
        </w:rPr>
        <w:t>运营单位：徐州市润铜水务有限公司</w:t>
      </w:r>
    </w:p>
    <w:p>
      <w:pPr>
        <w:keepNext w:val="0"/>
        <w:keepLines w:val="0"/>
        <w:pageBreakBefore w:val="0"/>
        <w:widowControl/>
        <w:kinsoku/>
        <w:wordWrap/>
        <w:overflowPunct/>
        <w:topLinePunct w:val="0"/>
        <w:autoSpaceDE/>
        <w:autoSpaceDN/>
        <w:bidi w:val="0"/>
        <w:adjustRightInd w:val="0"/>
        <w:snapToGrid w:val="0"/>
        <w:spacing w:after="0"/>
        <w:ind w:firstLine="480" w:firstLineChars="200"/>
        <w:textAlignment w:val="auto"/>
        <w:rPr>
          <w:rFonts w:hint="default" w:ascii="Times New Roman" w:hAnsi="Times New Roman" w:cs="Times New Roman"/>
          <w:lang w:val="en-US" w:eastAsia="zh-CN"/>
        </w:rPr>
      </w:pPr>
      <w:r>
        <w:rPr>
          <w:rFonts w:hint="eastAsia"/>
          <w:lang w:val="en-US" w:eastAsia="zh-CN"/>
        </w:rPr>
        <w:t>建设规模：污水处</w:t>
      </w:r>
      <w:r>
        <w:rPr>
          <w:rFonts w:hint="default" w:ascii="Times New Roman" w:hAnsi="Times New Roman" w:cs="Times New Roman"/>
          <w:lang w:val="en-US" w:eastAsia="zh-CN"/>
        </w:rPr>
        <w:t>理量1000t/d</w:t>
      </w:r>
    </w:p>
    <w:p>
      <w:pPr>
        <w:keepNext w:val="0"/>
        <w:keepLines w:val="0"/>
        <w:pageBreakBefore w:val="0"/>
        <w:widowControl/>
        <w:kinsoku/>
        <w:wordWrap/>
        <w:overflowPunct/>
        <w:topLinePunct w:val="0"/>
        <w:autoSpaceDE/>
        <w:autoSpaceDN/>
        <w:bidi w:val="0"/>
        <w:adjustRightInd w:val="0"/>
        <w:snapToGrid w:val="0"/>
        <w:spacing w:after="0"/>
        <w:ind w:firstLine="482" w:firstLineChars="200"/>
        <w:textAlignment w:val="auto"/>
        <w:rPr>
          <w:rFonts w:hint="eastAsia" w:ascii="Times New Roman" w:hAnsi="Times New Roman" w:cs="Times New Roman"/>
          <w:b/>
          <w:bCs/>
          <w:lang w:val="en-US" w:eastAsia="zh-CN"/>
        </w:rPr>
      </w:pPr>
      <w:r>
        <w:rPr>
          <w:rFonts w:hint="eastAsia" w:ascii="Times New Roman" w:hAnsi="Times New Roman" w:cs="Times New Roman"/>
          <w:b/>
          <w:bCs/>
          <w:lang w:val="en-US" w:eastAsia="zh-CN"/>
        </w:rPr>
        <w:t>二、应急预案基本信息</w:t>
      </w:r>
    </w:p>
    <w:p>
      <w:pPr>
        <w:keepNext w:val="0"/>
        <w:keepLines w:val="0"/>
        <w:pageBreakBefore w:val="0"/>
        <w:widowControl/>
        <w:kinsoku/>
        <w:wordWrap/>
        <w:overflowPunct/>
        <w:topLinePunct w:val="0"/>
        <w:autoSpaceDE/>
        <w:autoSpaceDN/>
        <w:bidi w:val="0"/>
        <w:adjustRightInd w:val="0"/>
        <w:snapToGrid w:val="0"/>
        <w:spacing w:after="0"/>
        <w:ind w:firstLine="48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根据《企业突发环境事件风险分级方法》（HJ941-2018）附录A，园博园污水处理厂为涉及突发大气环境风险和突发水环境风险的单位，突发环境事件风险等级为“一般[一般-大气（Q0）+一般-水（Q0）]”。</w:t>
      </w:r>
    </w:p>
    <w:p>
      <w:pPr>
        <w:keepNext w:val="0"/>
        <w:keepLines w:val="0"/>
        <w:pageBreakBefore w:val="0"/>
        <w:widowControl/>
        <w:kinsoku/>
        <w:wordWrap/>
        <w:overflowPunct/>
        <w:topLinePunct w:val="0"/>
        <w:autoSpaceDE/>
        <w:autoSpaceDN/>
        <w:bidi w:val="0"/>
        <w:adjustRightInd w:val="0"/>
        <w:snapToGrid w:val="0"/>
        <w:spacing w:after="0"/>
        <w:ind w:firstLine="48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现园博园污水处理厂突发环境事件应急预案编制完成，相关废水、废气、固体废物均按照要求处置排放，污水处理厂内部建立完善的应急组织机构并配备相应的应急物质，在发生紧急情况下，可进行有效的处置，最大程度减少对周围企业及居民的影响。</w:t>
      </w:r>
    </w:p>
    <w:p>
      <w:pPr>
        <w:keepNext w:val="0"/>
        <w:keepLines w:val="0"/>
        <w:pageBreakBefore w:val="0"/>
        <w:widowControl/>
        <w:kinsoku/>
        <w:wordWrap/>
        <w:overflowPunct/>
        <w:topLinePunct w:val="0"/>
        <w:autoSpaceDE/>
        <w:autoSpaceDN/>
        <w:bidi w:val="0"/>
        <w:adjustRightInd w:val="0"/>
        <w:snapToGrid w:val="0"/>
        <w:spacing w:after="0"/>
        <w:ind w:firstLine="482" w:firstLineChars="200"/>
        <w:textAlignment w:val="auto"/>
        <w:rPr>
          <w:rFonts w:hint="eastAsia" w:ascii="Times New Roman" w:hAnsi="Times New Roman" w:cs="Times New Roman"/>
          <w:b/>
          <w:bCs/>
          <w:lang w:val="en-US" w:eastAsia="zh-CN"/>
        </w:rPr>
      </w:pPr>
      <w:r>
        <w:rPr>
          <w:rFonts w:hint="eastAsia" w:ascii="Times New Roman" w:hAnsi="Times New Roman" w:cs="Times New Roman"/>
          <w:b/>
          <w:bCs/>
          <w:lang w:val="en-US" w:eastAsia="zh-CN"/>
        </w:rPr>
        <w:t>三、征求公众意见的范围和主要事项</w:t>
      </w:r>
    </w:p>
    <w:p>
      <w:pPr>
        <w:keepNext w:val="0"/>
        <w:keepLines w:val="0"/>
        <w:pageBreakBefore w:val="0"/>
        <w:widowControl/>
        <w:kinsoku/>
        <w:wordWrap/>
        <w:overflowPunct/>
        <w:topLinePunct w:val="0"/>
        <w:autoSpaceDE/>
        <w:autoSpaceDN/>
        <w:bidi w:val="0"/>
        <w:adjustRightInd w:val="0"/>
        <w:snapToGrid w:val="0"/>
        <w:spacing w:after="0"/>
        <w:ind w:firstLine="48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先对园博园污水处理厂所在地及周边区域的公众及有关单位征求如下意见：对园博园污水处理厂建设及预案的了解程度；对目前污水处理厂预案的满足程度；主要关注的突发环境事件；本预案的意见和建议。</w:t>
      </w:r>
    </w:p>
    <w:p>
      <w:pPr>
        <w:keepNext w:val="0"/>
        <w:keepLines w:val="0"/>
        <w:pageBreakBefore w:val="0"/>
        <w:widowControl/>
        <w:kinsoku/>
        <w:wordWrap/>
        <w:overflowPunct/>
        <w:topLinePunct w:val="0"/>
        <w:autoSpaceDE/>
        <w:autoSpaceDN/>
        <w:bidi w:val="0"/>
        <w:adjustRightInd w:val="0"/>
        <w:snapToGrid w:val="0"/>
        <w:spacing w:after="0"/>
        <w:ind w:firstLine="482" w:firstLineChars="200"/>
        <w:textAlignment w:val="auto"/>
        <w:rPr>
          <w:rFonts w:hint="eastAsia" w:ascii="Times New Roman" w:hAnsi="Times New Roman" w:cs="Times New Roman"/>
          <w:b/>
          <w:bCs/>
          <w:lang w:val="en-US" w:eastAsia="zh-CN"/>
        </w:rPr>
      </w:pPr>
      <w:r>
        <w:rPr>
          <w:rFonts w:hint="eastAsia" w:ascii="Times New Roman" w:hAnsi="Times New Roman" w:cs="Times New Roman"/>
          <w:b/>
          <w:bCs/>
          <w:lang w:val="en-US" w:eastAsia="zh-CN"/>
        </w:rPr>
        <w:t>四、征求公众意见的期限</w:t>
      </w:r>
    </w:p>
    <w:p>
      <w:pPr>
        <w:keepNext w:val="0"/>
        <w:keepLines w:val="0"/>
        <w:pageBreakBefore w:val="0"/>
        <w:widowControl/>
        <w:kinsoku/>
        <w:wordWrap/>
        <w:overflowPunct/>
        <w:topLinePunct w:val="0"/>
        <w:autoSpaceDE/>
        <w:autoSpaceDN/>
        <w:bidi w:val="0"/>
        <w:adjustRightInd w:val="0"/>
        <w:snapToGrid w:val="0"/>
        <w:spacing w:after="0"/>
        <w:ind w:firstLine="48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公众若对本预案有疑问或建议，请自公示之日起十个工作日内，与运营单位联系。</w:t>
      </w:r>
    </w:p>
    <w:p>
      <w:pPr>
        <w:keepNext w:val="0"/>
        <w:keepLines w:val="0"/>
        <w:pageBreakBefore w:val="0"/>
        <w:widowControl/>
        <w:kinsoku/>
        <w:wordWrap/>
        <w:overflowPunct/>
        <w:topLinePunct w:val="0"/>
        <w:autoSpaceDE/>
        <w:autoSpaceDN/>
        <w:bidi w:val="0"/>
        <w:adjustRightInd w:val="0"/>
        <w:snapToGrid w:val="0"/>
        <w:spacing w:after="0"/>
        <w:ind w:firstLine="482" w:firstLineChars="200"/>
        <w:textAlignment w:val="auto"/>
        <w:rPr>
          <w:rFonts w:hint="eastAsia" w:ascii="Times New Roman" w:hAnsi="Times New Roman" w:cs="Times New Roman"/>
          <w:b/>
          <w:bCs/>
          <w:lang w:val="en-US" w:eastAsia="zh-CN"/>
        </w:rPr>
      </w:pPr>
      <w:r>
        <w:rPr>
          <w:rFonts w:hint="eastAsia" w:ascii="Times New Roman" w:hAnsi="Times New Roman" w:cs="Times New Roman"/>
          <w:b/>
          <w:bCs/>
          <w:lang w:val="en-US" w:eastAsia="zh-CN"/>
        </w:rPr>
        <w:t>五、公众意见的反馈途径</w:t>
      </w:r>
    </w:p>
    <w:p>
      <w:pPr>
        <w:keepNext w:val="0"/>
        <w:keepLines w:val="0"/>
        <w:pageBreakBefore w:val="0"/>
        <w:widowControl/>
        <w:kinsoku/>
        <w:wordWrap/>
        <w:overflowPunct/>
        <w:topLinePunct w:val="0"/>
        <w:autoSpaceDE/>
        <w:autoSpaceDN/>
        <w:bidi w:val="0"/>
        <w:adjustRightInd w:val="0"/>
        <w:snapToGrid w:val="0"/>
        <w:spacing w:after="0"/>
        <w:ind w:firstLine="48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公众可以在有关信息公开后，以信函、传真、电子邮件或其他有效形式像运营单位提交意见。</w:t>
      </w:r>
    </w:p>
    <w:p>
      <w:pPr>
        <w:keepNext w:val="0"/>
        <w:keepLines w:val="0"/>
        <w:pageBreakBefore w:val="0"/>
        <w:widowControl/>
        <w:kinsoku/>
        <w:wordWrap/>
        <w:overflowPunct/>
        <w:topLinePunct w:val="0"/>
        <w:autoSpaceDE/>
        <w:autoSpaceDN/>
        <w:bidi w:val="0"/>
        <w:adjustRightInd w:val="0"/>
        <w:snapToGrid w:val="0"/>
        <w:spacing w:after="0"/>
        <w:ind w:firstLine="482" w:firstLineChars="200"/>
        <w:textAlignment w:val="auto"/>
        <w:rPr>
          <w:rFonts w:hint="eastAsia" w:ascii="Times New Roman" w:hAnsi="Times New Roman" w:cs="Times New Roman"/>
          <w:b/>
          <w:bCs/>
          <w:lang w:val="en-US" w:eastAsia="zh-CN"/>
        </w:rPr>
      </w:pPr>
      <w:r>
        <w:rPr>
          <w:rFonts w:hint="eastAsia" w:ascii="Times New Roman" w:hAnsi="Times New Roman" w:cs="Times New Roman"/>
          <w:b/>
          <w:bCs/>
          <w:lang w:val="en-US" w:eastAsia="zh-CN"/>
        </w:rPr>
        <w:t>六、联系方式</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after="0"/>
        <w:ind w:firstLine="48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联系人：安韩秋    联系方式：15950695817</w:t>
      </w:r>
    </w:p>
    <w:p>
      <w:pPr>
        <w:keepNext w:val="0"/>
        <w:keepLines w:val="0"/>
        <w:pageBreakBefore w:val="0"/>
        <w:widowControl/>
        <w:kinsoku/>
        <w:wordWrap/>
        <w:overflowPunct/>
        <w:topLinePunct w:val="0"/>
        <w:autoSpaceDE/>
        <w:autoSpaceDN/>
        <w:bidi w:val="0"/>
        <w:adjustRightInd w:val="0"/>
        <w:snapToGrid w:val="0"/>
        <w:spacing w:after="0"/>
        <w:ind w:firstLine="482" w:firstLineChars="200"/>
        <w:textAlignment w:val="auto"/>
        <w:rPr>
          <w:rFonts w:hint="eastAsia" w:ascii="Times New Roman" w:hAnsi="Times New Roman" w:cs="Times New Roman"/>
          <w:b/>
          <w:bCs/>
          <w:lang w:val="en-US" w:eastAsia="zh-CN"/>
        </w:rPr>
      </w:pPr>
      <w:r>
        <w:rPr>
          <w:rFonts w:hint="eastAsia" w:ascii="Times New Roman" w:hAnsi="Times New Roman" w:cs="Times New Roman"/>
          <w:b/>
          <w:bCs/>
          <w:lang w:val="en-US" w:eastAsia="zh-CN"/>
        </w:rPr>
        <w:t>七、突发环境事件应急预案公开方式</w:t>
      </w:r>
    </w:p>
    <w:p>
      <w:pPr>
        <w:keepNext w:val="0"/>
        <w:keepLines w:val="0"/>
        <w:pageBreakBefore w:val="0"/>
        <w:widowControl/>
        <w:kinsoku/>
        <w:wordWrap/>
        <w:overflowPunct/>
        <w:topLinePunct w:val="0"/>
        <w:autoSpaceDE/>
        <w:autoSpaceDN/>
        <w:bidi w:val="0"/>
        <w:adjustRightInd w:val="0"/>
        <w:snapToGrid w:val="0"/>
        <w:spacing w:after="0"/>
        <w:ind w:firstLine="48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周围企业及公众可联系园博园污水处理厂查看应急预案相关内容。</w:t>
      </w:r>
    </w:p>
    <w:p>
      <w:pPr>
        <w:keepNext w:val="0"/>
        <w:keepLines w:val="0"/>
        <w:pageBreakBefore w:val="0"/>
        <w:widowControl/>
        <w:kinsoku/>
        <w:wordWrap/>
        <w:overflowPunct/>
        <w:topLinePunct w:val="0"/>
        <w:autoSpaceDE/>
        <w:autoSpaceDN/>
        <w:bidi w:val="0"/>
        <w:adjustRightInd w:val="0"/>
        <w:snapToGrid w:val="0"/>
        <w:spacing w:after="0"/>
        <w:ind w:firstLine="482" w:firstLineChars="200"/>
        <w:jc w:val="right"/>
        <w:textAlignment w:val="auto"/>
        <w:rPr>
          <w:rFonts w:hint="eastAsia" w:ascii="Times New Roman" w:hAnsi="Times New Roman" w:cs="Times New Roman"/>
          <w:b/>
          <w:bCs/>
          <w:lang w:val="en-US" w:eastAsia="zh-CN"/>
        </w:rPr>
      </w:pPr>
      <w:r>
        <w:rPr>
          <w:rFonts w:hint="eastAsia" w:ascii="Times New Roman" w:hAnsi="Times New Roman" w:cs="Times New Roman"/>
          <w:b/>
          <w:bCs/>
          <w:lang w:val="en-US" w:eastAsia="zh-CN"/>
        </w:rPr>
        <w:t>公示发布单位：徐州市润铜水务有限公司</w:t>
      </w:r>
    </w:p>
    <w:p>
      <w:pPr>
        <w:keepNext w:val="0"/>
        <w:keepLines w:val="0"/>
        <w:pageBreakBefore w:val="0"/>
        <w:widowControl/>
        <w:kinsoku/>
        <w:wordWrap/>
        <w:overflowPunct/>
        <w:topLinePunct w:val="0"/>
        <w:autoSpaceDE/>
        <w:autoSpaceDN/>
        <w:bidi w:val="0"/>
        <w:adjustRightInd w:val="0"/>
        <w:snapToGrid w:val="0"/>
        <w:spacing w:after="0"/>
        <w:ind w:firstLine="482" w:firstLineChars="200"/>
        <w:jc w:val="right"/>
        <w:textAlignment w:val="auto"/>
        <w:rPr>
          <w:rFonts w:hint="default"/>
          <w:b w:val="0"/>
          <w:bCs w:val="0"/>
          <w:lang w:val="en-US" w:eastAsia="zh-CN"/>
        </w:rPr>
      </w:pPr>
      <w:r>
        <w:rPr>
          <w:rFonts w:hint="eastAsia" w:ascii="Times New Roman" w:hAnsi="Times New Roman" w:cs="Times New Roman"/>
          <w:b/>
          <w:bCs/>
          <w:lang w:val="en-US" w:eastAsia="zh-CN"/>
        </w:rPr>
        <w:t>2024年2月1日</w:t>
      </w:r>
      <w:r>
        <w:rPr>
          <w:rFonts w:hint="eastAsia" w:ascii="Times New Roman" w:hAnsi="Times New Roman" w:cs="Times New Roman"/>
          <w:b w:val="0"/>
          <w:bCs w:val="0"/>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swiss"/>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ans-serif">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hNTEwZjEyMGVkMDBkMmZmYmUwZDQ1NTU2MmUyMWQifQ=="/>
  </w:docVars>
  <w:rsids>
    <w:rsidRoot w:val="00000000"/>
    <w:rsid w:val="16CF1F1E"/>
    <w:rsid w:val="50521613"/>
    <w:rsid w:val="59895A0A"/>
    <w:rsid w:val="74B34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adjustRightInd w:val="0"/>
      <w:snapToGrid w:val="0"/>
      <w:spacing w:after="200" w:line="360" w:lineRule="auto"/>
      <w:jc w:val="both"/>
    </w:pPr>
    <w:rPr>
      <w:rFonts w:ascii="Tahoma" w:hAnsi="Tahoma" w:eastAsia="宋体" w:cstheme="minorBidi"/>
      <w:sz w:val="24"/>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2021-05-29T00:36:00Z</dcterms:created>
  <dc:creator>Administrator</dc:creator>
  <cp:lastModifiedBy>徐海-王浩宇</cp:lastModifiedBy>
  <dcterms:modified xsi:type="dcterms:W3CDTF">2024-02-24T06:00:51Z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9817E8806D06460F947248104216C962</vt:lpwstr>
  </property>
</Properties>
</file>